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1894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Бустер.Ру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Коковиной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Викторовне о взыскании суммы займа и процентов по требованию, основанному на сделке, совершенной в простой письменной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Бустер.Ру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Коковиной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Викторовны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Бустер.Ру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заключенному с ООО МФК «Саммит»,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20.03.2026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остаток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займа,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30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1894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 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160" w:line="257" w:lineRule="auto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